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6B97A" w14:textId="77777777" w:rsidR="00623623" w:rsidRDefault="00000000">
      <w:pPr>
        <w:spacing w:after="80"/>
        <w:jc w:val="center"/>
      </w:pPr>
      <w:r>
        <w:rPr>
          <w:b/>
          <w:bCs/>
          <w:color w:val="1F3864"/>
          <w:sz w:val="48"/>
          <w:szCs w:val="48"/>
        </w:rPr>
        <w:t>Forgive as I Forgive</w:t>
      </w:r>
    </w:p>
    <w:p w14:paraId="06165391" w14:textId="77777777" w:rsidR="00623623" w:rsidRDefault="00000000">
      <w:pPr>
        <w:spacing w:after="360"/>
        <w:jc w:val="center"/>
      </w:pPr>
      <w:r>
        <w:rPr>
          <w:rFonts w:ascii="Georgia" w:eastAsia="Georgia" w:hAnsi="Georgia" w:cs="Georgia"/>
          <w:i/>
          <w:iCs/>
          <w:color w:val="2E75B6"/>
          <w:sz w:val="26"/>
          <w:szCs w:val="26"/>
        </w:rPr>
        <w:t>Matthew 6:12</w:t>
      </w:r>
    </w:p>
    <w:p w14:paraId="219097C7" w14:textId="77777777" w:rsidR="00623623" w:rsidRDefault="00000000">
      <w:pPr>
        <w:pStyle w:val="Heading1"/>
        <w:pBdr>
          <w:bottom w:val="single" w:sz="4" w:space="4" w:color="2E75B6"/>
        </w:pBdr>
      </w:pPr>
      <w:r>
        <w:t>Introduction</w:t>
      </w:r>
    </w:p>
    <w:p w14:paraId="431B6650" w14:textId="77777777" w:rsidR="00623623" w:rsidRDefault="00000000">
      <w:pPr>
        <w:spacing w:before="80" w:after="80"/>
      </w:pPr>
      <w:r>
        <w:rPr>
          <w:rFonts w:ascii="Georgia" w:eastAsia="Georgia" w:hAnsi="Georgia" w:cs="Georgia"/>
        </w:rPr>
        <w:t>The Lord's Prayer contains three requests made on behalf of God and four personal requests we bring before Him.</w:t>
      </w:r>
    </w:p>
    <w:p w14:paraId="0D30EDAC" w14:textId="77777777" w:rsidR="00623623" w:rsidRDefault="00623623">
      <w:pPr>
        <w:spacing w:before="80"/>
      </w:pPr>
    </w:p>
    <w:p w14:paraId="291A9476" w14:textId="77777777" w:rsidR="00623623" w:rsidRDefault="00000000">
      <w:pPr>
        <w:pStyle w:val="Heading2"/>
      </w:pPr>
      <w:r>
        <w:t>Requests on Behalf of God</w:t>
      </w:r>
    </w:p>
    <w:p w14:paraId="7BBE3673" w14:textId="77777777" w:rsidR="00623623" w:rsidRDefault="00000000">
      <w:pPr>
        <w:pStyle w:val="ListParagraph"/>
        <w:numPr>
          <w:ilvl w:val="0"/>
          <w:numId w:val="2"/>
        </w:numPr>
        <w:spacing w:before="60" w:after="60"/>
      </w:pPr>
      <w:r>
        <w:rPr>
          <w:rFonts w:ascii="Georgia" w:eastAsia="Georgia" w:hAnsi="Georgia" w:cs="Georgia"/>
        </w:rPr>
        <w:t>His name be made holy</w:t>
      </w:r>
    </w:p>
    <w:p w14:paraId="4B3BD3D6" w14:textId="77777777" w:rsidR="00623623" w:rsidRDefault="00000000">
      <w:pPr>
        <w:pStyle w:val="ListParagraph"/>
        <w:numPr>
          <w:ilvl w:val="0"/>
          <w:numId w:val="2"/>
        </w:numPr>
        <w:spacing w:before="60" w:after="60"/>
      </w:pPr>
      <w:r>
        <w:rPr>
          <w:rFonts w:ascii="Georgia" w:eastAsia="Georgia" w:hAnsi="Georgia" w:cs="Georgia"/>
        </w:rPr>
        <w:t>His kingdom come</w:t>
      </w:r>
    </w:p>
    <w:p w14:paraId="513A8E89" w14:textId="77777777" w:rsidR="00623623" w:rsidRDefault="00000000">
      <w:pPr>
        <w:pStyle w:val="ListParagraph"/>
        <w:numPr>
          <w:ilvl w:val="0"/>
          <w:numId w:val="2"/>
        </w:numPr>
        <w:spacing w:before="60" w:after="60"/>
      </w:pPr>
      <w:r>
        <w:rPr>
          <w:rFonts w:ascii="Georgia" w:eastAsia="Georgia" w:hAnsi="Georgia" w:cs="Georgia"/>
        </w:rPr>
        <w:t>His will be done</w:t>
      </w:r>
    </w:p>
    <w:p w14:paraId="4E7AF6C9" w14:textId="77777777" w:rsidR="00623623" w:rsidRDefault="00623623">
      <w:pPr>
        <w:spacing w:before="80"/>
      </w:pPr>
    </w:p>
    <w:p w14:paraId="5E5A4EC4" w14:textId="77777777" w:rsidR="00623623" w:rsidRDefault="00000000">
      <w:pPr>
        <w:pStyle w:val="Heading2"/>
      </w:pPr>
      <w:r>
        <w:t>Personal Requests</w:t>
      </w:r>
    </w:p>
    <w:p w14:paraId="498C9590" w14:textId="77777777" w:rsidR="00623623" w:rsidRDefault="00000000">
      <w:pPr>
        <w:pStyle w:val="ListParagraph"/>
        <w:numPr>
          <w:ilvl w:val="0"/>
          <w:numId w:val="2"/>
        </w:numPr>
        <w:spacing w:before="60" w:after="60"/>
      </w:pPr>
      <w:r>
        <w:rPr>
          <w:rFonts w:ascii="Georgia" w:eastAsia="Georgia" w:hAnsi="Georgia" w:cs="Georgia"/>
        </w:rPr>
        <w:t>Provision — daily bread</w:t>
      </w:r>
    </w:p>
    <w:p w14:paraId="31527F6B" w14:textId="77777777" w:rsidR="00623623" w:rsidRDefault="00000000">
      <w:pPr>
        <w:pStyle w:val="ListParagraph"/>
        <w:numPr>
          <w:ilvl w:val="0"/>
          <w:numId w:val="2"/>
        </w:numPr>
        <w:spacing w:before="60" w:after="60"/>
      </w:pPr>
      <w:r>
        <w:rPr>
          <w:rFonts w:ascii="Georgia" w:eastAsia="Georgia" w:hAnsi="Georgia" w:cs="Georgia"/>
        </w:rPr>
        <w:t>Forgiveness — our sins and debts</w:t>
      </w:r>
    </w:p>
    <w:p w14:paraId="44EEF800" w14:textId="77777777" w:rsidR="00623623" w:rsidRDefault="00000000">
      <w:pPr>
        <w:pStyle w:val="ListParagraph"/>
        <w:numPr>
          <w:ilvl w:val="0"/>
          <w:numId w:val="2"/>
        </w:numPr>
        <w:spacing w:before="60" w:after="60"/>
      </w:pPr>
      <w:r>
        <w:rPr>
          <w:rFonts w:ascii="Georgia" w:eastAsia="Georgia" w:hAnsi="Georgia" w:cs="Georgia"/>
        </w:rPr>
        <w:t>Guidance — lead us not into temptation</w:t>
      </w:r>
    </w:p>
    <w:p w14:paraId="1EACE075" w14:textId="77777777" w:rsidR="00623623" w:rsidRDefault="00000000">
      <w:pPr>
        <w:pStyle w:val="ListParagraph"/>
        <w:numPr>
          <w:ilvl w:val="0"/>
          <w:numId w:val="2"/>
        </w:numPr>
        <w:spacing w:before="60" w:after="60"/>
      </w:pPr>
      <w:r>
        <w:rPr>
          <w:rFonts w:ascii="Georgia" w:eastAsia="Georgia" w:hAnsi="Georgia" w:cs="Georgia"/>
        </w:rPr>
        <w:t>Protection — deliver us from evil</w:t>
      </w:r>
    </w:p>
    <w:p w14:paraId="692BB4C7" w14:textId="77777777" w:rsidR="00623623" w:rsidRDefault="00623623">
      <w:pPr>
        <w:spacing w:before="120"/>
      </w:pPr>
    </w:p>
    <w:p w14:paraId="4CC3330C" w14:textId="77777777" w:rsidR="00623623" w:rsidRDefault="00000000">
      <w:pPr>
        <w:pBdr>
          <w:left w:val="thick" w:sz="12" w:space="10" w:color="2E75B6"/>
        </w:pBdr>
        <w:spacing w:before="160" w:after="160"/>
        <w:ind w:left="720" w:right="720"/>
        <w:jc w:val="center"/>
      </w:pPr>
      <w:r>
        <w:rPr>
          <w:rFonts w:ascii="Georgia" w:eastAsia="Georgia" w:hAnsi="Georgia" w:cs="Georgia"/>
          <w:i/>
          <w:iCs/>
        </w:rPr>
        <w:t>"And forgive us our debts, as we also have forgiven our debtors."</w:t>
      </w:r>
      <w:r>
        <w:rPr>
          <w:b/>
          <w:bCs/>
          <w:sz w:val="20"/>
          <w:szCs w:val="20"/>
        </w:rPr>
        <w:t xml:space="preserve">  — Matthew 6:12 (NASB95)</w:t>
      </w:r>
    </w:p>
    <w:p w14:paraId="778A3DC1" w14:textId="77777777" w:rsidR="00623623" w:rsidRDefault="00623623">
      <w:pPr>
        <w:spacing w:before="120"/>
      </w:pPr>
    </w:p>
    <w:p w14:paraId="30B753BF" w14:textId="073D8701" w:rsidR="00623623" w:rsidRDefault="00000000" w:rsidP="00E50A04">
      <w:pPr>
        <w:spacing w:before="80" w:after="80"/>
      </w:pPr>
      <w:r>
        <w:rPr>
          <w:rFonts w:ascii="Georgia" w:eastAsia="Georgia" w:hAnsi="Georgia" w:cs="Georgia"/>
        </w:rPr>
        <w:t>Forgiveness is one of the most universal human experiences. At some point, every one of us has been disappointed, offended, or hurt by another person. We've all had to sit with those feelings and decide: How do I respond? Do I forgive?</w:t>
      </w:r>
    </w:p>
    <w:p w14:paraId="04149BBC" w14:textId="77777777" w:rsidR="00623623" w:rsidRDefault="00000000">
      <w:pPr>
        <w:pStyle w:val="Heading1"/>
        <w:pBdr>
          <w:bottom w:val="single" w:sz="4" w:space="4" w:color="2E75B6"/>
        </w:pBdr>
      </w:pPr>
      <w:r>
        <w:t>What Does "Debts" Mean?</w:t>
      </w:r>
    </w:p>
    <w:p w14:paraId="25A72A81" w14:textId="77777777" w:rsidR="00623623" w:rsidRDefault="00000000">
      <w:pPr>
        <w:spacing w:before="80" w:after="80"/>
      </w:pPr>
      <w:r>
        <w:rPr>
          <w:rFonts w:ascii="Georgia" w:eastAsia="Georgia" w:hAnsi="Georgia" w:cs="Georgia"/>
        </w:rPr>
        <w:t>In Matthew 6:12, Jesus teaches us to pray: "Forgive us our debts." But is He talking about money?</w:t>
      </w:r>
    </w:p>
    <w:p w14:paraId="19165AFA" w14:textId="77777777" w:rsidR="00623623" w:rsidRDefault="00000000">
      <w:pPr>
        <w:spacing w:before="80" w:after="80"/>
      </w:pPr>
      <w:r>
        <w:rPr>
          <w:rFonts w:ascii="Georgia" w:eastAsia="Georgia" w:hAnsi="Georgia" w:cs="Georgia"/>
        </w:rPr>
        <w:t>Luke's version of the Lord's Prayer (Luke 11:2–4) uses the word sins instead of debts — giving us an important clue. Matthew, a former tax collector, chooses the word debt deliberately.</w:t>
      </w:r>
    </w:p>
    <w:p w14:paraId="09ACE092" w14:textId="77777777" w:rsidR="00623623" w:rsidRDefault="00623623">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623623" w14:paraId="5C66B0DA" w14:textId="77777777">
        <w:tblPrEx>
          <w:tblCellMar>
            <w:top w:w="0" w:type="dxa"/>
            <w:bottom w:w="0" w:type="dxa"/>
          </w:tblCellMar>
        </w:tblPrEx>
        <w:tc>
          <w:tcPr>
            <w:tcW w:w="9360" w:type="dxa"/>
            <w:tcBorders>
              <w:top w:val="single" w:sz="4" w:space="0" w:color="2E75B6"/>
              <w:left w:val="thick" w:sz="12" w:space="0" w:color="2E75B6"/>
              <w:bottom w:val="single" w:sz="4" w:space="0" w:color="2E75B6"/>
              <w:right w:val="single" w:sz="4" w:space="0" w:color="2E75B6"/>
            </w:tcBorders>
            <w:shd w:val="clear" w:color="auto" w:fill="EBF3FB"/>
            <w:tcMar>
              <w:top w:w="120" w:type="dxa"/>
              <w:left w:w="200" w:type="dxa"/>
              <w:bottom w:w="120" w:type="dxa"/>
              <w:right w:w="120" w:type="dxa"/>
            </w:tcMar>
          </w:tcPr>
          <w:p w14:paraId="482FF9E9" w14:textId="77777777" w:rsidR="00623623" w:rsidRDefault="00000000">
            <w:pPr>
              <w:spacing w:after="60"/>
            </w:pPr>
            <w:r>
              <w:rPr>
                <w:rFonts w:ascii="Georgia" w:eastAsia="Georgia" w:hAnsi="Georgia" w:cs="Georgia"/>
              </w:rPr>
              <w:t xml:space="preserve">The word “debt” comes from the Greek noun </w:t>
            </w:r>
            <w:proofErr w:type="spellStart"/>
            <w:r>
              <w:rPr>
                <w:rFonts w:ascii="Georgia" w:eastAsia="Georgia" w:hAnsi="Georgia" w:cs="Georgia"/>
              </w:rPr>
              <w:t>opheilēma</w:t>
            </w:r>
            <w:proofErr w:type="spellEnd"/>
            <w:r>
              <w:rPr>
                <w:rFonts w:ascii="Georgia" w:eastAsia="Georgia" w:hAnsi="Georgia" w:cs="Georgia"/>
              </w:rPr>
              <w:t xml:space="preserve"> — meaning “that which is owed.”</w:t>
            </w:r>
          </w:p>
          <w:p w14:paraId="73933450" w14:textId="77777777" w:rsidR="00623623" w:rsidRDefault="00623623">
            <w:pPr>
              <w:spacing w:before="60" w:after="60"/>
            </w:pPr>
          </w:p>
          <w:p w14:paraId="714AC4A4" w14:textId="77777777" w:rsidR="00623623" w:rsidRDefault="00000000">
            <w:pPr>
              <w:spacing w:before="60" w:after="60"/>
            </w:pPr>
            <w:r>
              <w:rPr>
                <w:rFonts w:ascii="Georgia" w:eastAsia="Georgia" w:hAnsi="Georgia" w:cs="Georgia"/>
              </w:rPr>
              <w:t>Matthew uses this financial term to highlight a spiritual reality: when we sin against God or another person, we create a moral debt.</w:t>
            </w:r>
          </w:p>
        </w:tc>
      </w:tr>
    </w:tbl>
    <w:p w14:paraId="6A9B7CF9" w14:textId="77777777" w:rsidR="00623623" w:rsidRDefault="00623623">
      <w:pPr>
        <w:spacing w:before="80"/>
      </w:pPr>
    </w:p>
    <w:p w14:paraId="6A165E3B" w14:textId="77777777" w:rsidR="00623623" w:rsidRDefault="00000000">
      <w:pPr>
        <w:spacing w:before="80" w:after="80"/>
      </w:pPr>
      <w:r>
        <w:rPr>
          <w:rFonts w:ascii="Georgia" w:eastAsia="Georgia" w:hAnsi="Georgia" w:cs="Georgia"/>
        </w:rPr>
        <w:lastRenderedPageBreak/>
        <w:t>The good news? Jesus paid that debt. The consequence of sin is death, and He offered His own life as payment in our place. Because of the cross, our debts are forgiven.</w:t>
      </w:r>
    </w:p>
    <w:p w14:paraId="7729EE59" w14:textId="77777777" w:rsidR="00623623" w:rsidRDefault="00623623">
      <w:pPr>
        <w:spacing w:before="160"/>
      </w:pPr>
    </w:p>
    <w:p w14:paraId="1EA9C246" w14:textId="77777777" w:rsidR="00623623" w:rsidRDefault="00000000">
      <w:pPr>
        <w:pStyle w:val="Heading1"/>
        <w:pBdr>
          <w:bottom w:val="single" w:sz="4" w:space="4" w:color="2E75B6"/>
        </w:pBdr>
      </w:pPr>
      <w:r>
        <w:t>"As We Also Have Forgiven Our Debtors"</w:t>
      </w:r>
    </w:p>
    <w:p w14:paraId="718EA728" w14:textId="77777777" w:rsidR="00623623" w:rsidRDefault="00000000">
      <w:pPr>
        <w:pBdr>
          <w:left w:val="thick" w:sz="12" w:space="10" w:color="2E75B6"/>
        </w:pBdr>
        <w:spacing w:before="160" w:after="160"/>
        <w:ind w:left="720" w:right="720"/>
        <w:jc w:val="center"/>
      </w:pPr>
      <w:r>
        <w:rPr>
          <w:rFonts w:ascii="Georgia" w:eastAsia="Georgia" w:hAnsi="Georgia" w:cs="Georgia"/>
          <w:i/>
          <w:iCs/>
        </w:rPr>
        <w:t>"And forgive us our debts, as we also have forgiven our debtors."</w:t>
      </w:r>
      <w:r>
        <w:rPr>
          <w:b/>
          <w:bCs/>
          <w:sz w:val="20"/>
          <w:szCs w:val="20"/>
        </w:rPr>
        <w:t xml:space="preserve">  — Matthew 6:12 (NASB95)</w:t>
      </w:r>
    </w:p>
    <w:p w14:paraId="08AF9E6C" w14:textId="77777777" w:rsidR="00623623" w:rsidRDefault="00623623">
      <w:pPr>
        <w:spacing w:before="80"/>
      </w:pPr>
    </w:p>
    <w:p w14:paraId="545D567F" w14:textId="77777777" w:rsidR="00623623" w:rsidRDefault="00000000">
      <w:pPr>
        <w:spacing w:before="80" w:after="80"/>
      </w:pPr>
      <w:r>
        <w:rPr>
          <w:rFonts w:ascii="Georgia" w:eastAsia="Georgia" w:hAnsi="Georgia" w:cs="Georgia"/>
        </w:rPr>
        <w:t>Notice the structure of this prayer. The first part is a request — forgive us our debts. The second part is a condition — as we also have forgiven others.</w:t>
      </w:r>
    </w:p>
    <w:p w14:paraId="1BCC27FF" w14:textId="77777777" w:rsidR="00623623" w:rsidRDefault="00000000">
      <w:pPr>
        <w:spacing w:before="80" w:after="80"/>
      </w:pPr>
      <w:r>
        <w:rPr>
          <w:rFonts w:ascii="Georgia" w:eastAsia="Georgia" w:hAnsi="Georgia" w:cs="Georgia"/>
        </w:rPr>
        <w:t>Our own forgiveness and our willingness to forgive others are closely linked. Jesus makes this explicit:</w:t>
      </w:r>
    </w:p>
    <w:p w14:paraId="02271DA9" w14:textId="77777777" w:rsidR="00623623" w:rsidRDefault="00623623">
      <w:pPr>
        <w:spacing w:before="80"/>
      </w:pPr>
    </w:p>
    <w:p w14:paraId="31A97C77" w14:textId="77777777" w:rsidR="00623623" w:rsidRDefault="00000000">
      <w:pPr>
        <w:pBdr>
          <w:left w:val="thick" w:sz="12" w:space="10" w:color="2E75B6"/>
        </w:pBdr>
        <w:spacing w:before="160" w:after="160"/>
        <w:ind w:left="720" w:right="720"/>
        <w:jc w:val="center"/>
      </w:pPr>
      <w:r>
        <w:rPr>
          <w:rFonts w:ascii="Georgia" w:eastAsia="Georgia" w:hAnsi="Georgia" w:cs="Georgia"/>
          <w:i/>
          <w:iCs/>
        </w:rPr>
        <w:t>"But if you do not forgive, neither will your Father who is in heaven forgive your transgressions."</w:t>
      </w:r>
      <w:r>
        <w:rPr>
          <w:b/>
          <w:bCs/>
          <w:sz w:val="20"/>
          <w:szCs w:val="20"/>
        </w:rPr>
        <w:t xml:space="preserve">  — Mark 11:26</w:t>
      </w:r>
    </w:p>
    <w:p w14:paraId="4E18B12E" w14:textId="77777777" w:rsidR="00623623" w:rsidRDefault="00623623">
      <w:pPr>
        <w:spacing w:before="80"/>
      </w:pPr>
    </w:p>
    <w:p w14:paraId="24521B49" w14:textId="77777777" w:rsidR="00623623" w:rsidRDefault="00000000">
      <w:pPr>
        <w:spacing w:before="80" w:after="80"/>
      </w:pPr>
      <w:r>
        <w:rPr>
          <w:rFonts w:ascii="Georgia" w:eastAsia="Georgia" w:hAnsi="Georgia" w:cs="Georgia"/>
        </w:rPr>
        <w:t>This is sobering. If our forgiveness of others directly affects God's forgiveness toward us, then learning to forgive isn't optional — it's essential.</w:t>
      </w:r>
    </w:p>
    <w:p w14:paraId="7CED96BC" w14:textId="77777777" w:rsidR="00623623" w:rsidRDefault="00623623">
      <w:pPr>
        <w:spacing w:before="160"/>
      </w:pPr>
    </w:p>
    <w:p w14:paraId="41BC949F" w14:textId="77777777" w:rsidR="00623623" w:rsidRDefault="00000000">
      <w:pPr>
        <w:pStyle w:val="Heading1"/>
        <w:pBdr>
          <w:bottom w:val="single" w:sz="4" w:space="4" w:color="2E75B6"/>
        </w:pBdr>
      </w:pPr>
      <w:r>
        <w:t>What Forgiveness Is NOT</w:t>
      </w:r>
    </w:p>
    <w:p w14:paraId="7A9E6802" w14:textId="77777777" w:rsidR="00623623" w:rsidRDefault="00000000">
      <w:pPr>
        <w:spacing w:before="80" w:after="80"/>
      </w:pPr>
      <w:r>
        <w:rPr>
          <w:rFonts w:ascii="Georgia" w:eastAsia="Georgia" w:hAnsi="Georgia" w:cs="Georgia"/>
        </w:rPr>
        <w:t>One reason we resist forgiving others is that we misunderstand what forgiveness actually requires. Let's clear up some common misconceptions.</w:t>
      </w:r>
    </w:p>
    <w:p w14:paraId="2A09032C" w14:textId="77777777" w:rsidR="00623623" w:rsidRDefault="00623623">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623623" w14:paraId="3D278EE2" w14:textId="77777777">
        <w:tblPrEx>
          <w:tblCellMar>
            <w:top w:w="0" w:type="dxa"/>
            <w:bottom w:w="0" w:type="dxa"/>
          </w:tblCellMar>
        </w:tblPrEx>
        <w:tc>
          <w:tcPr>
            <w:tcW w:w="9360" w:type="dxa"/>
            <w:tcBorders>
              <w:top w:val="single" w:sz="4" w:space="0" w:color="2E75B6"/>
              <w:left w:val="thick" w:sz="12" w:space="0" w:color="2E75B6"/>
              <w:bottom w:val="single" w:sz="4" w:space="0" w:color="2E75B6"/>
              <w:right w:val="single" w:sz="4" w:space="0" w:color="2E75B6"/>
            </w:tcBorders>
            <w:shd w:val="clear" w:color="auto" w:fill="EBF3FB"/>
            <w:tcMar>
              <w:top w:w="120" w:type="dxa"/>
              <w:left w:w="200" w:type="dxa"/>
              <w:bottom w:w="120" w:type="dxa"/>
              <w:right w:w="120" w:type="dxa"/>
            </w:tcMar>
          </w:tcPr>
          <w:p w14:paraId="36CB7EC9" w14:textId="77777777" w:rsidR="00623623" w:rsidRDefault="00000000">
            <w:pPr>
              <w:spacing w:after="60"/>
            </w:pPr>
            <w:r>
              <w:rPr>
                <w:rFonts w:ascii="Georgia" w:eastAsia="Georgia" w:hAnsi="Georgia" w:cs="Georgia"/>
              </w:rPr>
              <w:t>Forgiveness is NOT:</w:t>
            </w:r>
          </w:p>
          <w:p w14:paraId="37CBA9A8" w14:textId="77777777" w:rsidR="00623623" w:rsidRDefault="00000000">
            <w:pPr>
              <w:spacing w:before="60" w:after="60"/>
            </w:pPr>
            <w:r>
              <w:rPr>
                <w:rFonts w:ascii="Georgia" w:eastAsia="Georgia" w:hAnsi="Georgia" w:cs="Georgia"/>
              </w:rPr>
              <w:t xml:space="preserve">  • Ignoring or pretending nothing happened</w:t>
            </w:r>
          </w:p>
          <w:p w14:paraId="1B385432" w14:textId="77777777" w:rsidR="00623623" w:rsidRDefault="00000000">
            <w:pPr>
              <w:spacing w:before="60" w:after="60"/>
            </w:pPr>
            <w:r>
              <w:rPr>
                <w:rFonts w:ascii="Georgia" w:eastAsia="Georgia" w:hAnsi="Georgia" w:cs="Georgia"/>
              </w:rPr>
              <w:t xml:space="preserve">  • Condoning or excusing the wrong</w:t>
            </w:r>
          </w:p>
          <w:p w14:paraId="5B02C48D" w14:textId="77777777" w:rsidR="00623623" w:rsidRDefault="00000000">
            <w:pPr>
              <w:spacing w:before="60" w:after="60"/>
            </w:pPr>
            <w:r>
              <w:rPr>
                <w:rFonts w:ascii="Georgia" w:eastAsia="Georgia" w:hAnsi="Georgia" w:cs="Georgia"/>
              </w:rPr>
              <w:t xml:space="preserve">  • Tolerating ongoing abuse</w:t>
            </w:r>
          </w:p>
          <w:p w14:paraId="143B2C84" w14:textId="77777777" w:rsidR="00623623" w:rsidRDefault="00000000">
            <w:pPr>
              <w:spacing w:before="60" w:after="60"/>
            </w:pPr>
            <w:r>
              <w:rPr>
                <w:rFonts w:ascii="Georgia" w:eastAsia="Georgia" w:hAnsi="Georgia" w:cs="Georgia"/>
              </w:rPr>
              <w:t xml:space="preserve">  • Automatic reconciliation</w:t>
            </w:r>
          </w:p>
        </w:tc>
      </w:tr>
    </w:tbl>
    <w:p w14:paraId="31A14028" w14:textId="77777777" w:rsidR="00623623" w:rsidRDefault="00623623">
      <w:pPr>
        <w:spacing w:before="80"/>
      </w:pPr>
    </w:p>
    <w:p w14:paraId="12270006" w14:textId="77777777" w:rsidR="00623623" w:rsidRDefault="00000000">
      <w:pPr>
        <w:spacing w:before="80" w:after="80"/>
      </w:pPr>
      <w:r>
        <w:rPr>
          <w:rFonts w:ascii="Georgia" w:eastAsia="Georgia" w:hAnsi="Georgia" w:cs="Georgia"/>
        </w:rPr>
        <w:t>Jesus gives us a practical framework for handling conflict in Matthew 18:15–17. Let's walk through it.</w:t>
      </w:r>
    </w:p>
    <w:p w14:paraId="7D389036" w14:textId="77777777" w:rsidR="00623623" w:rsidRDefault="00623623">
      <w:pPr>
        <w:spacing w:before="80"/>
      </w:pPr>
    </w:p>
    <w:p w14:paraId="7E0163FF" w14:textId="77777777" w:rsidR="00623623" w:rsidRDefault="00000000">
      <w:pPr>
        <w:pStyle w:val="Heading2"/>
      </w:pPr>
      <w:r>
        <w:t>Step 1 — Go Directly to the Person</w:t>
      </w:r>
    </w:p>
    <w:p w14:paraId="16661B8F" w14:textId="77777777" w:rsidR="00623623" w:rsidRDefault="00000000">
      <w:pPr>
        <w:pBdr>
          <w:left w:val="thick" w:sz="12" w:space="10" w:color="2E75B6"/>
        </w:pBdr>
        <w:spacing w:before="160" w:after="160"/>
        <w:ind w:left="720" w:right="720"/>
        <w:jc w:val="center"/>
      </w:pPr>
      <w:r>
        <w:rPr>
          <w:rFonts w:ascii="Georgia" w:eastAsia="Georgia" w:hAnsi="Georgia" w:cs="Georgia"/>
          <w:i/>
          <w:iCs/>
        </w:rPr>
        <w:t>"If your brother sins, go and show him his fault in private; if he listens to you, you have won your brother."</w:t>
      </w:r>
      <w:r>
        <w:rPr>
          <w:b/>
          <w:bCs/>
          <w:sz w:val="20"/>
          <w:szCs w:val="20"/>
        </w:rPr>
        <w:t xml:space="preserve">  — Matthew 18:15 (NASB95)</w:t>
      </w:r>
    </w:p>
    <w:p w14:paraId="663C0268" w14:textId="77777777" w:rsidR="00623623" w:rsidRDefault="00000000">
      <w:pPr>
        <w:spacing w:before="80" w:after="80"/>
      </w:pPr>
      <w:r>
        <w:rPr>
          <w:rFonts w:ascii="Georgia" w:eastAsia="Georgia" w:hAnsi="Georgia" w:cs="Georgia"/>
        </w:rPr>
        <w:lastRenderedPageBreak/>
        <w:t>Jesus' instruction is clear: don't complain to others, don't post about it online — go privately to the person and name the problem. This is the opposite of ignoring or excusing what happened.</w:t>
      </w:r>
    </w:p>
    <w:p w14:paraId="2735383C" w14:textId="77777777" w:rsidR="00623623" w:rsidRDefault="00000000">
      <w:pPr>
        <w:spacing w:before="80" w:after="80"/>
      </w:pPr>
      <w:r>
        <w:rPr>
          <w:rFonts w:ascii="Georgia" w:eastAsia="Georgia" w:hAnsi="Georgia" w:cs="Georgia"/>
        </w:rPr>
        <w:t>If the person responds well, you've restored the relationship. But reconciliation only works when the goal is genuinely restored relationship — not just winning an argument.</w:t>
      </w:r>
    </w:p>
    <w:p w14:paraId="3FBB1137" w14:textId="77777777" w:rsidR="00623623" w:rsidRDefault="00623623">
      <w:pPr>
        <w:spacing w:before="80"/>
      </w:pPr>
    </w:p>
    <w:p w14:paraId="06904666" w14:textId="77777777" w:rsidR="00623623" w:rsidRDefault="00000000">
      <w:pPr>
        <w:pStyle w:val="Heading2"/>
      </w:pPr>
      <w:r>
        <w:t>Step 2 — Bring Witnesses</w:t>
      </w:r>
    </w:p>
    <w:p w14:paraId="67E95B3E" w14:textId="77777777" w:rsidR="00623623" w:rsidRDefault="00000000">
      <w:pPr>
        <w:pBdr>
          <w:left w:val="thick" w:sz="12" w:space="10" w:color="2E75B6"/>
        </w:pBdr>
        <w:spacing w:before="160" w:after="160"/>
        <w:ind w:left="720" w:right="720"/>
        <w:jc w:val="center"/>
      </w:pPr>
      <w:r>
        <w:rPr>
          <w:rFonts w:ascii="Georgia" w:eastAsia="Georgia" w:hAnsi="Georgia" w:cs="Georgia"/>
          <w:i/>
          <w:iCs/>
        </w:rPr>
        <w:t>"But if he does not listen to you, take one or two more with you, so that by the mouth of two or three witnesses every fact may be confirmed."</w:t>
      </w:r>
      <w:r>
        <w:rPr>
          <w:b/>
          <w:bCs/>
          <w:sz w:val="20"/>
          <w:szCs w:val="20"/>
        </w:rPr>
        <w:t xml:space="preserve">  — Matthew 18:16 (NASB95)</w:t>
      </w:r>
    </w:p>
    <w:p w14:paraId="7E5E4F75" w14:textId="77777777" w:rsidR="00623623" w:rsidRDefault="00000000">
      <w:pPr>
        <w:spacing w:before="80" w:after="80"/>
      </w:pPr>
      <w:r>
        <w:rPr>
          <w:rFonts w:ascii="Georgia" w:eastAsia="Georgia" w:hAnsi="Georgia" w:cs="Georgia"/>
        </w:rPr>
        <w:t>If Step 1 doesn't work, bring one or two others — people whose objectivity and wisdom you trust. Their role is to provide perspective and accountability, not to gang up on the other person.</w:t>
      </w:r>
    </w:p>
    <w:p w14:paraId="031B37F7" w14:textId="77777777" w:rsidR="00623623" w:rsidRDefault="00623623">
      <w:pPr>
        <w:spacing w:before="80"/>
      </w:pPr>
    </w:p>
    <w:p w14:paraId="463EA6F8" w14:textId="77777777" w:rsidR="00623623" w:rsidRDefault="00000000">
      <w:pPr>
        <w:pStyle w:val="Heading2"/>
      </w:pPr>
      <w:r>
        <w:t>Step 3 — Involve the Church</w:t>
      </w:r>
    </w:p>
    <w:p w14:paraId="6C984053" w14:textId="77777777" w:rsidR="00623623" w:rsidRDefault="00000000">
      <w:pPr>
        <w:pBdr>
          <w:left w:val="thick" w:sz="12" w:space="10" w:color="2E75B6"/>
        </w:pBdr>
        <w:spacing w:before="160" w:after="160"/>
        <w:ind w:left="720" w:right="720"/>
        <w:jc w:val="center"/>
      </w:pPr>
      <w:r>
        <w:rPr>
          <w:rFonts w:ascii="Georgia" w:eastAsia="Georgia" w:hAnsi="Georgia" w:cs="Georgia"/>
          <w:i/>
          <w:iCs/>
        </w:rPr>
        <w:t>"If he refuses to listen to them, tell it to the church; and if he refuses to listen even to the church, let him be to you as a Gentile and a tax collector."</w:t>
      </w:r>
      <w:r>
        <w:rPr>
          <w:b/>
          <w:bCs/>
          <w:sz w:val="20"/>
          <w:szCs w:val="20"/>
        </w:rPr>
        <w:t xml:space="preserve">  — Matthew 18:17 (NASB95)</w:t>
      </w:r>
    </w:p>
    <w:p w14:paraId="27E8A4E4" w14:textId="77777777" w:rsidR="00623623" w:rsidRDefault="00000000">
      <w:pPr>
        <w:spacing w:before="80" w:after="80"/>
      </w:pPr>
      <w:r>
        <w:rPr>
          <w:rFonts w:ascii="Georgia" w:eastAsia="Georgia" w:hAnsi="Georgia" w:cs="Georgia"/>
        </w:rPr>
        <w:t>If the person still refuses to listen, Jesus says to treat them as you would a Gentile or tax collector. That sounds harsh — but how did Jesus treat tax collectors and Gentiles? With love and compassion.</w:t>
      </w:r>
    </w:p>
    <w:p w14:paraId="230A9885" w14:textId="77777777" w:rsidR="00623623" w:rsidRDefault="00000000">
      <w:pPr>
        <w:spacing w:before="80" w:after="80"/>
      </w:pPr>
      <w:r>
        <w:rPr>
          <w:rFonts w:ascii="Georgia" w:eastAsia="Georgia" w:hAnsi="Georgia" w:cs="Georgia"/>
        </w:rPr>
        <w:t>It doesn't mean banishment. It means your expectations, level of trust, and closeness may need to change. You can still love someone while acknowledging that the relationship cannot be what it once was.</w:t>
      </w:r>
    </w:p>
    <w:p w14:paraId="6889EA0D" w14:textId="77777777" w:rsidR="00623623" w:rsidRDefault="00623623">
      <w:pPr>
        <w:spacing w:before="80"/>
      </w:pPr>
    </w:p>
    <w:p w14:paraId="0DE4D65C" w14:textId="77777777" w:rsidR="00623623" w:rsidRDefault="00000000">
      <w:pPr>
        <w:spacing w:before="80" w:after="80"/>
      </w:pPr>
      <w:r>
        <w:rPr>
          <w:rFonts w:ascii="Georgia" w:eastAsia="Georgia" w:hAnsi="Georgia" w:cs="Georgia"/>
        </w:rPr>
        <w:t>Key insight: Reconciliation takes two people — both must be willing to rebuild trust. But forgiveness? That only requires one person to change their heart.</w:t>
      </w:r>
    </w:p>
    <w:p w14:paraId="1F002E89" w14:textId="77777777" w:rsidR="00623623" w:rsidRDefault="00623623">
      <w:pPr>
        <w:spacing w:before="160"/>
      </w:pPr>
    </w:p>
    <w:p w14:paraId="65061090" w14:textId="77777777" w:rsidR="00623623" w:rsidRDefault="00000000">
      <w:pPr>
        <w:pStyle w:val="Heading1"/>
        <w:pBdr>
          <w:bottom w:val="single" w:sz="4" w:space="4" w:color="2E75B6"/>
        </w:pBdr>
      </w:pPr>
      <w:r>
        <w:t>The Core of Forgiveness</w:t>
      </w:r>
    </w:p>
    <w:p w14:paraId="34B65980" w14:textId="77777777" w:rsidR="00623623" w:rsidRDefault="00000000">
      <w:pPr>
        <w:spacing w:before="80" w:after="80"/>
      </w:pPr>
      <w:r>
        <w:rPr>
          <w:rFonts w:ascii="Georgia" w:eastAsia="Georgia" w:hAnsi="Georgia" w:cs="Georgia"/>
        </w:rPr>
        <w:t>Forgiveness is a choice. It is not a feeling that arrives naturally — it is a decision we make. Here is what it involves:</w:t>
      </w:r>
    </w:p>
    <w:p w14:paraId="529460A3" w14:textId="77777777" w:rsidR="00623623" w:rsidRDefault="00623623">
      <w:pPr>
        <w:spacing w:before="80"/>
      </w:pPr>
    </w:p>
    <w:p w14:paraId="214C1E97" w14:textId="77777777" w:rsidR="00623623" w:rsidRDefault="00000000">
      <w:pPr>
        <w:pStyle w:val="ListParagraph"/>
        <w:numPr>
          <w:ilvl w:val="0"/>
          <w:numId w:val="2"/>
        </w:numPr>
        <w:spacing w:before="60" w:after="60"/>
      </w:pPr>
      <w:r>
        <w:rPr>
          <w:rFonts w:ascii="Georgia" w:eastAsia="Georgia" w:hAnsi="Georgia" w:cs="Georgia"/>
          <w:b/>
          <w:bCs/>
        </w:rPr>
        <w:t>Relinquishing Revenge — choosing not to retaliate or "get even"</w:t>
      </w:r>
    </w:p>
    <w:p w14:paraId="003E4460" w14:textId="77777777" w:rsidR="00623623" w:rsidRDefault="00000000">
      <w:pPr>
        <w:spacing w:before="80" w:after="80"/>
      </w:pPr>
      <w:r>
        <w:rPr>
          <w:rFonts w:ascii="Georgia" w:eastAsia="Georgia" w:hAnsi="Georgia" w:cs="Georgia"/>
        </w:rPr>
        <w:t>We release the right to pay back what was done to us.</w:t>
      </w:r>
    </w:p>
    <w:p w14:paraId="6FD1CF38" w14:textId="77777777" w:rsidR="00623623" w:rsidRDefault="00623623">
      <w:pPr>
        <w:spacing w:before="60"/>
      </w:pPr>
    </w:p>
    <w:p w14:paraId="5F0787F6" w14:textId="77777777" w:rsidR="00623623" w:rsidRDefault="00000000">
      <w:pPr>
        <w:pStyle w:val="ListParagraph"/>
        <w:numPr>
          <w:ilvl w:val="0"/>
          <w:numId w:val="2"/>
        </w:numPr>
        <w:spacing w:before="60" w:after="60"/>
      </w:pPr>
      <w:r>
        <w:rPr>
          <w:rFonts w:ascii="Georgia" w:eastAsia="Georgia" w:hAnsi="Georgia" w:cs="Georgia"/>
          <w:b/>
          <w:bCs/>
        </w:rPr>
        <w:t>Recognising Shared Humanity — seeing the offender as broken, not evil</w:t>
      </w:r>
    </w:p>
    <w:p w14:paraId="3EF7D0BE" w14:textId="77777777" w:rsidR="00623623" w:rsidRDefault="00000000">
      <w:pPr>
        <w:spacing w:before="80" w:after="80"/>
      </w:pPr>
      <w:r>
        <w:rPr>
          <w:rFonts w:ascii="Georgia" w:eastAsia="Georgia" w:hAnsi="Georgia" w:cs="Georgia"/>
        </w:rPr>
        <w:t>People often hurt others out of their own wounds. Recognising this doesn't excuse the harm — it helps us understand it.</w:t>
      </w:r>
    </w:p>
    <w:p w14:paraId="440FE3D6" w14:textId="77777777" w:rsidR="00623623" w:rsidRDefault="00623623">
      <w:pPr>
        <w:spacing w:before="60"/>
      </w:pPr>
    </w:p>
    <w:p w14:paraId="30A46847" w14:textId="77777777" w:rsidR="00623623" w:rsidRDefault="00000000">
      <w:pPr>
        <w:pStyle w:val="ListParagraph"/>
        <w:numPr>
          <w:ilvl w:val="0"/>
          <w:numId w:val="2"/>
        </w:numPr>
        <w:spacing w:before="60" w:after="60"/>
      </w:pPr>
      <w:r>
        <w:rPr>
          <w:rFonts w:ascii="Georgia" w:eastAsia="Georgia" w:hAnsi="Georgia" w:cs="Georgia"/>
          <w:b/>
          <w:bCs/>
        </w:rPr>
        <w:t>Self-Reflection — acknowledging our own need for grace</w:t>
      </w:r>
    </w:p>
    <w:p w14:paraId="2E4135F9" w14:textId="77777777" w:rsidR="00623623" w:rsidRDefault="00000000">
      <w:pPr>
        <w:spacing w:before="80" w:after="80"/>
      </w:pPr>
      <w:r>
        <w:rPr>
          <w:rFonts w:ascii="Georgia" w:eastAsia="Georgia" w:hAnsi="Georgia" w:cs="Georgia"/>
        </w:rPr>
        <w:lastRenderedPageBreak/>
        <w:t>None of us is without fault. When we remember how much we've needed forgiveness, it becomes easier to extend it.</w:t>
      </w:r>
    </w:p>
    <w:p w14:paraId="16C0648E" w14:textId="77777777" w:rsidR="00623623" w:rsidRDefault="00623623">
      <w:pPr>
        <w:spacing w:before="60"/>
      </w:pPr>
    </w:p>
    <w:p w14:paraId="6DDE5FEB" w14:textId="77777777" w:rsidR="00623623" w:rsidRDefault="00000000">
      <w:pPr>
        <w:pStyle w:val="ListParagraph"/>
        <w:numPr>
          <w:ilvl w:val="0"/>
          <w:numId w:val="2"/>
        </w:numPr>
        <w:spacing w:before="60" w:after="60"/>
      </w:pPr>
      <w:r>
        <w:rPr>
          <w:rFonts w:ascii="Georgia" w:eastAsia="Georgia" w:hAnsi="Georgia" w:cs="Georgia"/>
          <w:b/>
          <w:bCs/>
        </w:rPr>
        <w:t>Compassion Over Hatred — refusing to let bitterness take root</w:t>
      </w:r>
    </w:p>
    <w:p w14:paraId="0712AD64" w14:textId="77777777" w:rsidR="00623623" w:rsidRDefault="00000000">
      <w:pPr>
        <w:spacing w:before="80" w:after="80"/>
      </w:pPr>
      <w:r>
        <w:rPr>
          <w:rFonts w:ascii="Georgia" w:eastAsia="Georgia" w:hAnsi="Georgia" w:cs="Georgia"/>
        </w:rPr>
        <w:t>Holding onto hatred hurts us more than the person who wronged us. Forgiveness is an act of freedom.</w:t>
      </w:r>
    </w:p>
    <w:p w14:paraId="729281E8" w14:textId="77777777" w:rsidR="00623623" w:rsidRDefault="00623623">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623623" w14:paraId="0DF65AE1" w14:textId="77777777">
        <w:tblPrEx>
          <w:tblCellMar>
            <w:top w:w="0" w:type="dxa"/>
            <w:bottom w:w="0" w:type="dxa"/>
          </w:tblCellMar>
        </w:tblPrEx>
        <w:tc>
          <w:tcPr>
            <w:tcW w:w="9360" w:type="dxa"/>
            <w:tcBorders>
              <w:top w:val="single" w:sz="4" w:space="0" w:color="2E75B6"/>
              <w:left w:val="thick" w:sz="12" w:space="0" w:color="2E75B6"/>
              <w:bottom w:val="single" w:sz="4" w:space="0" w:color="2E75B6"/>
              <w:right w:val="single" w:sz="4" w:space="0" w:color="2E75B6"/>
            </w:tcBorders>
            <w:shd w:val="clear" w:color="auto" w:fill="EBF3FB"/>
            <w:tcMar>
              <w:top w:w="120" w:type="dxa"/>
              <w:left w:w="200" w:type="dxa"/>
              <w:bottom w:w="120" w:type="dxa"/>
              <w:right w:w="120" w:type="dxa"/>
            </w:tcMar>
          </w:tcPr>
          <w:p w14:paraId="798EA467" w14:textId="77777777" w:rsidR="00623623" w:rsidRDefault="00000000">
            <w:pPr>
              <w:spacing w:after="60"/>
            </w:pPr>
            <w:r>
              <w:rPr>
                <w:rFonts w:ascii="Georgia" w:eastAsia="Georgia" w:hAnsi="Georgia" w:cs="Georgia"/>
              </w:rPr>
              <w:t>Forgiveness means releasing the debt — refusing to treat someone as though they still owe you for the pain they caused.</w:t>
            </w:r>
          </w:p>
          <w:p w14:paraId="7045FEAC" w14:textId="77777777" w:rsidR="00623623" w:rsidRDefault="00623623">
            <w:pPr>
              <w:spacing w:before="60" w:after="60"/>
            </w:pPr>
          </w:p>
          <w:p w14:paraId="4848050B" w14:textId="77777777" w:rsidR="00623623" w:rsidRDefault="00000000">
            <w:pPr>
              <w:spacing w:before="60" w:after="60"/>
            </w:pPr>
            <w:r>
              <w:rPr>
                <w:rFonts w:ascii="Georgia" w:eastAsia="Georgia" w:hAnsi="Georgia" w:cs="Georgia"/>
              </w:rPr>
              <w:t>It is a radical act that mirrors what Jesus did for us on the cross.</w:t>
            </w:r>
          </w:p>
        </w:tc>
      </w:tr>
    </w:tbl>
    <w:p w14:paraId="3F092216" w14:textId="77777777" w:rsidR="00623623" w:rsidRDefault="00623623">
      <w:pPr>
        <w:spacing w:before="160"/>
      </w:pPr>
    </w:p>
    <w:p w14:paraId="5C6D703F" w14:textId="77777777" w:rsidR="00623623" w:rsidRDefault="00000000">
      <w:pPr>
        <w:pStyle w:val="Heading1"/>
        <w:pBdr>
          <w:bottom w:val="single" w:sz="4" w:space="4" w:color="2E75B6"/>
        </w:pBdr>
      </w:pPr>
      <w:r>
        <w:t>Forgiveness Is Hard</w:t>
      </w:r>
    </w:p>
    <w:p w14:paraId="6D77FAF3" w14:textId="77777777" w:rsidR="00623623" w:rsidRDefault="00000000">
      <w:pPr>
        <w:spacing w:before="80" w:after="80"/>
      </w:pPr>
      <w:r>
        <w:rPr>
          <w:rFonts w:ascii="Georgia" w:eastAsia="Georgia" w:hAnsi="Georgia" w:cs="Georgia"/>
        </w:rPr>
        <w:t>Forgiveness is not easy. Confrontation is uncomfortable. Reconciliation takes time. Most of us would rather avoid the whole thing.</w:t>
      </w:r>
    </w:p>
    <w:p w14:paraId="2EE322DB" w14:textId="77777777" w:rsidR="00623623" w:rsidRDefault="00000000">
      <w:pPr>
        <w:spacing w:before="80" w:after="80"/>
      </w:pPr>
      <w:r>
        <w:rPr>
          <w:rFonts w:ascii="Georgia" w:eastAsia="Georgia" w:hAnsi="Georgia" w:cs="Georgia"/>
        </w:rPr>
        <w:t>Peter felt the same way. After Jesus taught on forgiveness, Peter asked: "Lord, how many times do I forgive — up to seven times?" Peter probably thought he was being generous.</w:t>
      </w:r>
    </w:p>
    <w:p w14:paraId="5ABCF8A9" w14:textId="41781C53" w:rsidR="00623623" w:rsidRDefault="00000000">
      <w:pPr>
        <w:spacing w:before="80" w:after="80"/>
      </w:pPr>
      <w:r>
        <w:rPr>
          <w:rFonts w:ascii="Georgia" w:eastAsia="Georgia" w:hAnsi="Georgia" w:cs="Georgia"/>
        </w:rPr>
        <w:t>Jesus' answer: "Not seven times, but seventy</w:t>
      </w:r>
      <w:r w:rsidR="00E50A04">
        <w:rPr>
          <w:rFonts w:ascii="Georgia" w:eastAsia="Georgia" w:hAnsi="Georgia" w:cs="Georgia"/>
        </w:rPr>
        <w:t xml:space="preserve"> time </w:t>
      </w:r>
      <w:r>
        <w:rPr>
          <w:rFonts w:ascii="Georgia" w:eastAsia="Georgia" w:hAnsi="Georgia" w:cs="Georgia"/>
        </w:rPr>
        <w:t>seven times". He wasn't giving a literal number. He was saying the question itself misses the point entirely.</w:t>
      </w:r>
    </w:p>
    <w:p w14:paraId="1E9C41B7" w14:textId="77777777" w:rsidR="00623623" w:rsidRDefault="00000000">
      <w:pPr>
        <w:spacing w:before="80" w:after="80"/>
      </w:pPr>
      <w:r>
        <w:rPr>
          <w:rFonts w:ascii="Georgia" w:eastAsia="Georgia" w:hAnsi="Georgia" w:cs="Georgia"/>
        </w:rPr>
        <w:t>To illustrate why, Jesus told a parable.</w:t>
      </w:r>
    </w:p>
    <w:p w14:paraId="6B91C68B" w14:textId="77777777" w:rsidR="00623623" w:rsidRDefault="00623623">
      <w:pPr>
        <w:spacing w:before="160"/>
      </w:pPr>
    </w:p>
    <w:p w14:paraId="527AC41F" w14:textId="77777777" w:rsidR="00623623" w:rsidRDefault="00000000">
      <w:pPr>
        <w:pStyle w:val="Heading1"/>
        <w:pBdr>
          <w:bottom w:val="single" w:sz="4" w:space="4" w:color="2E75B6"/>
        </w:pBdr>
      </w:pPr>
      <w:r>
        <w:t>The Parable of the Unforgiving Servant</w:t>
      </w:r>
    </w:p>
    <w:p w14:paraId="4AC2BC3E" w14:textId="77777777" w:rsidR="00623623" w:rsidRDefault="00000000">
      <w:pPr>
        <w:spacing w:before="80" w:after="80"/>
      </w:pPr>
      <w:r>
        <w:rPr>
          <w:rFonts w:ascii="Georgia" w:eastAsia="Georgia" w:hAnsi="Georgia" w:cs="Georgia"/>
        </w:rPr>
        <w:t>Matthew 18:23–35</w:t>
      </w:r>
    </w:p>
    <w:p w14:paraId="2BBC6E57" w14:textId="77777777" w:rsidR="00623623" w:rsidRDefault="00623623">
      <w:pPr>
        <w:spacing w:before="80"/>
      </w:pPr>
    </w:p>
    <w:p w14:paraId="76E1D4F2" w14:textId="77777777" w:rsidR="00623623" w:rsidRDefault="00000000">
      <w:pPr>
        <w:spacing w:before="80" w:after="80"/>
      </w:pPr>
      <w:r>
        <w:rPr>
          <w:rFonts w:ascii="Georgia" w:eastAsia="Georgia" w:hAnsi="Georgia" w:cs="Georgia"/>
        </w:rPr>
        <w:t>A king decides to settle accounts with his servants. One servant owes him an astronomical amount:</w:t>
      </w:r>
    </w:p>
    <w:p w14:paraId="50B343D8" w14:textId="77777777" w:rsidR="00623623" w:rsidRDefault="00623623">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623623" w14:paraId="0DA64D29" w14:textId="77777777">
        <w:tblPrEx>
          <w:tblCellMar>
            <w:top w:w="0" w:type="dxa"/>
            <w:bottom w:w="0" w:type="dxa"/>
          </w:tblCellMar>
        </w:tblPrEx>
        <w:tc>
          <w:tcPr>
            <w:tcW w:w="9360" w:type="dxa"/>
            <w:tcBorders>
              <w:top w:val="single" w:sz="4" w:space="0" w:color="2E75B6"/>
              <w:left w:val="thick" w:sz="12" w:space="0" w:color="2E75B6"/>
              <w:bottom w:val="single" w:sz="4" w:space="0" w:color="2E75B6"/>
              <w:right w:val="single" w:sz="4" w:space="0" w:color="2E75B6"/>
            </w:tcBorders>
            <w:shd w:val="clear" w:color="auto" w:fill="EBF3FB"/>
            <w:tcMar>
              <w:top w:w="120" w:type="dxa"/>
              <w:left w:w="200" w:type="dxa"/>
              <w:bottom w:w="120" w:type="dxa"/>
              <w:right w:w="120" w:type="dxa"/>
            </w:tcMar>
          </w:tcPr>
          <w:p w14:paraId="083E9FF2" w14:textId="77777777" w:rsidR="00623623" w:rsidRDefault="00000000">
            <w:pPr>
              <w:spacing w:after="60"/>
            </w:pPr>
            <w:r>
              <w:rPr>
                <w:rFonts w:ascii="Georgia" w:eastAsia="Georgia" w:hAnsi="Georgia" w:cs="Georgia"/>
              </w:rPr>
              <w:t>10,000 talents = approximately 60 million days' wages</w:t>
            </w:r>
          </w:p>
          <w:p w14:paraId="658ABEA9" w14:textId="77777777" w:rsidR="00623623" w:rsidRDefault="00000000">
            <w:pPr>
              <w:spacing w:before="60" w:after="60"/>
            </w:pPr>
            <w:r>
              <w:rPr>
                <w:rFonts w:ascii="Georgia" w:eastAsia="Georgia" w:hAnsi="Georgia" w:cs="Georgia"/>
              </w:rPr>
              <w:t>In today's terms: roughly $2.6 billion USD</w:t>
            </w:r>
          </w:p>
          <w:p w14:paraId="16C138A2" w14:textId="77777777" w:rsidR="00623623" w:rsidRDefault="00000000">
            <w:pPr>
              <w:spacing w:before="60" w:after="60"/>
            </w:pPr>
            <w:r>
              <w:rPr>
                <w:rFonts w:ascii="Georgia" w:eastAsia="Georgia" w:hAnsi="Georgia" w:cs="Georgia"/>
              </w:rPr>
              <w:t>No one could ever repay this in a lifetime.</w:t>
            </w:r>
          </w:p>
        </w:tc>
      </w:tr>
    </w:tbl>
    <w:p w14:paraId="3FEADB1C" w14:textId="77777777" w:rsidR="00623623" w:rsidRDefault="00623623">
      <w:pPr>
        <w:spacing w:before="80"/>
      </w:pPr>
    </w:p>
    <w:p w14:paraId="2FE4AA5F" w14:textId="77777777" w:rsidR="00623623" w:rsidRDefault="00000000">
      <w:pPr>
        <w:spacing w:before="80" w:after="80"/>
      </w:pPr>
      <w:r>
        <w:rPr>
          <w:rFonts w:ascii="Georgia" w:eastAsia="Georgia" w:hAnsi="Georgia" w:cs="Georgia"/>
        </w:rPr>
        <w:t>The servant begs for mercy. The king, moved with compassion, cancels the entire debt — billions of dollars, wiped clean.</w:t>
      </w:r>
    </w:p>
    <w:p w14:paraId="7268D93F" w14:textId="77777777" w:rsidR="00623623" w:rsidRDefault="00000000">
      <w:pPr>
        <w:spacing w:before="80" w:after="80"/>
      </w:pPr>
      <w:r>
        <w:rPr>
          <w:rFonts w:ascii="Georgia" w:eastAsia="Georgia" w:hAnsi="Georgia" w:cs="Georgia"/>
        </w:rPr>
        <w:t>That same servant then goes out and finds a fellow servant who owes him a comparatively tiny amount:</w:t>
      </w:r>
    </w:p>
    <w:p w14:paraId="3B6344D1" w14:textId="77777777" w:rsidR="00623623" w:rsidRDefault="00623623">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623623" w14:paraId="2EC33E9B" w14:textId="77777777">
        <w:tblPrEx>
          <w:tblCellMar>
            <w:top w:w="0" w:type="dxa"/>
            <w:bottom w:w="0" w:type="dxa"/>
          </w:tblCellMar>
        </w:tblPrEx>
        <w:tc>
          <w:tcPr>
            <w:tcW w:w="9360" w:type="dxa"/>
            <w:tcBorders>
              <w:top w:val="single" w:sz="4" w:space="0" w:color="2E75B6"/>
              <w:left w:val="thick" w:sz="12" w:space="0" w:color="2E75B6"/>
              <w:bottom w:val="single" w:sz="4" w:space="0" w:color="2E75B6"/>
              <w:right w:val="single" w:sz="4" w:space="0" w:color="2E75B6"/>
            </w:tcBorders>
            <w:shd w:val="clear" w:color="auto" w:fill="EBF3FB"/>
            <w:tcMar>
              <w:top w:w="120" w:type="dxa"/>
              <w:left w:w="200" w:type="dxa"/>
              <w:bottom w:w="120" w:type="dxa"/>
              <w:right w:w="120" w:type="dxa"/>
            </w:tcMar>
          </w:tcPr>
          <w:p w14:paraId="6A53D439" w14:textId="77777777" w:rsidR="00623623" w:rsidRDefault="00000000">
            <w:pPr>
              <w:spacing w:after="60"/>
            </w:pPr>
            <w:r>
              <w:rPr>
                <w:rFonts w:ascii="Georgia" w:eastAsia="Georgia" w:hAnsi="Georgia" w:cs="Georgia"/>
              </w:rPr>
              <w:lastRenderedPageBreak/>
              <w:t>100 denarii = approximately 100 days' wages</w:t>
            </w:r>
          </w:p>
          <w:p w14:paraId="2D0187CB" w14:textId="77777777" w:rsidR="00623623" w:rsidRDefault="00000000">
            <w:pPr>
              <w:spacing w:before="60" w:after="60"/>
            </w:pPr>
            <w:r>
              <w:rPr>
                <w:rFonts w:ascii="Georgia" w:eastAsia="Georgia" w:hAnsi="Georgia" w:cs="Georgia"/>
              </w:rPr>
              <w:t>In today's terms: roughly $4,350 USD</w:t>
            </w:r>
          </w:p>
        </w:tc>
      </w:tr>
    </w:tbl>
    <w:p w14:paraId="13457B35" w14:textId="77777777" w:rsidR="00623623" w:rsidRDefault="00623623">
      <w:pPr>
        <w:spacing w:before="80"/>
      </w:pPr>
    </w:p>
    <w:p w14:paraId="6B944AE3" w14:textId="77777777" w:rsidR="00623623" w:rsidRDefault="00000000">
      <w:pPr>
        <w:spacing w:before="80" w:after="80"/>
      </w:pPr>
      <w:r>
        <w:rPr>
          <w:rFonts w:ascii="Georgia" w:eastAsia="Georgia" w:hAnsi="Georgia" w:cs="Georgia"/>
        </w:rPr>
        <w:t>Rather than showing the same mercy he just received, the forgiven servant grabs his fellow servant by the throat, demands repayment, and throws him in prison.</w:t>
      </w:r>
    </w:p>
    <w:p w14:paraId="3309CDDE" w14:textId="77777777" w:rsidR="00623623" w:rsidRDefault="00000000">
      <w:pPr>
        <w:spacing w:before="80" w:after="80"/>
      </w:pPr>
      <w:r>
        <w:rPr>
          <w:rFonts w:ascii="Georgia" w:eastAsia="Georgia" w:hAnsi="Georgia" w:cs="Georgia"/>
        </w:rPr>
        <w:t>When the king hears what happened, he is furious. He calls the servant wicked and hands him over to be punished until the full debt is repaid.</w:t>
      </w:r>
    </w:p>
    <w:p w14:paraId="1A2B8A9A" w14:textId="77777777" w:rsidR="00623623" w:rsidRDefault="00623623">
      <w:pPr>
        <w:spacing w:before="80"/>
      </w:pPr>
    </w:p>
    <w:p w14:paraId="1370FE54" w14:textId="77777777" w:rsidR="00623623" w:rsidRDefault="00000000">
      <w:pPr>
        <w:pStyle w:val="Heading2"/>
      </w:pPr>
      <w:r>
        <w:t>The Point of the Parable</w:t>
      </w:r>
    </w:p>
    <w:p w14:paraId="70D9A1D2" w14:textId="77777777" w:rsidR="00623623" w:rsidRDefault="00000000">
      <w:pPr>
        <w:spacing w:before="80" w:after="80"/>
      </w:pPr>
      <w:r>
        <w:rPr>
          <w:rFonts w:ascii="Georgia" w:eastAsia="Georgia" w:hAnsi="Georgia" w:cs="Georgia"/>
        </w:rPr>
        <w:t>The contrast is staggering: $2.6 billion forgiven — and yet unwilling to forgive $4,350. Why? Because the servant never truly grasped what had been done for him.</w:t>
      </w:r>
    </w:p>
    <w:p w14:paraId="6821F62A" w14:textId="77777777" w:rsidR="00623623" w:rsidRDefault="00000000">
      <w:pPr>
        <w:spacing w:before="80" w:after="80"/>
      </w:pPr>
      <w:r>
        <w:rPr>
          <w:rFonts w:ascii="Georgia" w:eastAsia="Georgia" w:hAnsi="Georgia" w:cs="Georgia"/>
        </w:rPr>
        <w:t>This is why Peter's question was so misguided. He was essentially asking: "At what point is it acceptable to hold a grudge?" But the answer — in light of what we've been forgiven — is: never.</w:t>
      </w:r>
    </w:p>
    <w:p w14:paraId="79ED9347" w14:textId="77777777" w:rsidR="00623623" w:rsidRDefault="00000000">
      <w:pPr>
        <w:spacing w:before="80" w:after="80"/>
      </w:pPr>
      <w:r>
        <w:rPr>
          <w:rFonts w:ascii="Georgia" w:eastAsia="Georgia" w:hAnsi="Georgia" w:cs="Georgia"/>
        </w:rPr>
        <w:t>When we are unwilling to forgive others, it reveals something: we don't truly understand the size of the debt that was paid for us.</w:t>
      </w:r>
    </w:p>
    <w:p w14:paraId="2A380BD2" w14:textId="77777777" w:rsidR="00623623" w:rsidRDefault="00623623">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623623" w14:paraId="34CB22F1" w14:textId="77777777">
        <w:tblPrEx>
          <w:tblCellMar>
            <w:top w:w="0" w:type="dxa"/>
            <w:bottom w:w="0" w:type="dxa"/>
          </w:tblCellMar>
        </w:tblPrEx>
        <w:tc>
          <w:tcPr>
            <w:tcW w:w="9360" w:type="dxa"/>
            <w:tcBorders>
              <w:top w:val="single" w:sz="4" w:space="0" w:color="2E75B6"/>
              <w:left w:val="thick" w:sz="12" w:space="0" w:color="2E75B6"/>
              <w:bottom w:val="single" w:sz="4" w:space="0" w:color="2E75B6"/>
              <w:right w:val="single" w:sz="4" w:space="0" w:color="2E75B6"/>
            </w:tcBorders>
            <w:shd w:val="clear" w:color="auto" w:fill="EBF3FB"/>
            <w:tcMar>
              <w:top w:w="120" w:type="dxa"/>
              <w:left w:w="200" w:type="dxa"/>
              <w:bottom w:w="120" w:type="dxa"/>
              <w:right w:w="120" w:type="dxa"/>
            </w:tcMar>
          </w:tcPr>
          <w:p w14:paraId="432A48E3" w14:textId="77777777" w:rsidR="00623623" w:rsidRDefault="00000000">
            <w:pPr>
              <w:spacing w:after="60"/>
            </w:pPr>
            <w:r>
              <w:rPr>
                <w:rFonts w:ascii="Georgia" w:eastAsia="Georgia" w:hAnsi="Georgia" w:cs="Georgia"/>
              </w:rPr>
              <w:t>The cost of our forgiveness was Jesus on the cross.</w:t>
            </w:r>
          </w:p>
          <w:p w14:paraId="483AFEE3" w14:textId="77777777" w:rsidR="00623623" w:rsidRDefault="00623623">
            <w:pPr>
              <w:spacing w:before="60" w:after="60"/>
            </w:pPr>
          </w:p>
          <w:p w14:paraId="1A511CD0" w14:textId="77777777" w:rsidR="00623623" w:rsidRDefault="00000000">
            <w:pPr>
              <w:spacing w:before="60" w:after="60"/>
            </w:pPr>
            <w:r>
              <w:rPr>
                <w:rFonts w:ascii="Georgia" w:eastAsia="Georgia" w:hAnsi="Georgia" w:cs="Georgia"/>
              </w:rPr>
              <w:t>If we really understood and appreciated that debt — the price He paid — we would find it far more natural to extend forgiveness to others.</w:t>
            </w:r>
          </w:p>
        </w:tc>
      </w:tr>
    </w:tbl>
    <w:p w14:paraId="7008470C" w14:textId="77777777" w:rsidR="00623623" w:rsidRDefault="00623623">
      <w:pPr>
        <w:spacing w:before="80"/>
      </w:pPr>
    </w:p>
    <w:p w14:paraId="0435B693" w14:textId="6071C272" w:rsidR="00623623" w:rsidRDefault="00000000" w:rsidP="00E50A04">
      <w:pPr>
        <w:pBdr>
          <w:left w:val="thick" w:sz="12" w:space="10" w:color="2E75B6"/>
        </w:pBdr>
        <w:spacing w:before="160" w:after="160"/>
        <w:ind w:left="720" w:right="720"/>
        <w:jc w:val="center"/>
      </w:pPr>
      <w:r>
        <w:rPr>
          <w:rFonts w:ascii="Georgia" w:eastAsia="Georgia" w:hAnsi="Georgia" w:cs="Georgia"/>
          <w:i/>
          <w:iCs/>
        </w:rPr>
        <w:t>"And forgive us our debts, as we also have forgiven our debtors."</w:t>
      </w:r>
      <w:r>
        <w:rPr>
          <w:b/>
          <w:bCs/>
          <w:sz w:val="20"/>
          <w:szCs w:val="20"/>
        </w:rPr>
        <w:t xml:space="preserve">  — Matthew 6:12 (NASB95)</w:t>
      </w:r>
    </w:p>
    <w:sectPr w:rsidR="00623623">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panose1 w:val="020B0004020202020204"/>
    <w:charset w:val="00"/>
    <w:family w:val="roman"/>
    <w:notTrueType/>
    <w:pitch w:val="default"/>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F662B"/>
    <w:multiLevelType w:val="hybridMultilevel"/>
    <w:tmpl w:val="7362F0BE"/>
    <w:lvl w:ilvl="0" w:tplc="58368E44">
      <w:start w:val="1"/>
      <w:numFmt w:val="bullet"/>
      <w:lvlText w:val="•"/>
      <w:lvlJc w:val="left"/>
      <w:pPr>
        <w:ind w:left="720" w:hanging="360"/>
      </w:pPr>
    </w:lvl>
    <w:lvl w:ilvl="1" w:tplc="555E55C2">
      <w:numFmt w:val="decimal"/>
      <w:lvlText w:val=""/>
      <w:lvlJc w:val="left"/>
    </w:lvl>
    <w:lvl w:ilvl="2" w:tplc="71F8B5F8">
      <w:numFmt w:val="decimal"/>
      <w:lvlText w:val=""/>
      <w:lvlJc w:val="left"/>
    </w:lvl>
    <w:lvl w:ilvl="3" w:tplc="5CE4FCC2">
      <w:numFmt w:val="decimal"/>
      <w:lvlText w:val=""/>
      <w:lvlJc w:val="left"/>
    </w:lvl>
    <w:lvl w:ilvl="4" w:tplc="61183E56">
      <w:numFmt w:val="decimal"/>
      <w:lvlText w:val=""/>
      <w:lvlJc w:val="left"/>
    </w:lvl>
    <w:lvl w:ilvl="5" w:tplc="F3B2BDCA">
      <w:numFmt w:val="decimal"/>
      <w:lvlText w:val=""/>
      <w:lvlJc w:val="left"/>
    </w:lvl>
    <w:lvl w:ilvl="6" w:tplc="64A802CC">
      <w:numFmt w:val="decimal"/>
      <w:lvlText w:val=""/>
      <w:lvlJc w:val="left"/>
    </w:lvl>
    <w:lvl w:ilvl="7" w:tplc="9BEC3AA8">
      <w:numFmt w:val="decimal"/>
      <w:lvlText w:val=""/>
      <w:lvlJc w:val="left"/>
    </w:lvl>
    <w:lvl w:ilvl="8" w:tplc="B92683A4">
      <w:numFmt w:val="decimal"/>
      <w:lvlText w:val=""/>
      <w:lvlJc w:val="left"/>
    </w:lvl>
  </w:abstractNum>
  <w:abstractNum w:abstractNumId="1" w15:restartNumberingAfterBreak="0">
    <w:nsid w:val="118A0719"/>
    <w:multiLevelType w:val="hybridMultilevel"/>
    <w:tmpl w:val="F496E298"/>
    <w:lvl w:ilvl="0" w:tplc="69EE30D2">
      <w:start w:val="1"/>
      <w:numFmt w:val="decimal"/>
      <w:lvlText w:val="%1."/>
      <w:lvlJc w:val="left"/>
      <w:pPr>
        <w:ind w:left="720" w:hanging="360"/>
      </w:pPr>
    </w:lvl>
    <w:lvl w:ilvl="1" w:tplc="6876DBCC">
      <w:numFmt w:val="decimal"/>
      <w:lvlText w:val=""/>
      <w:lvlJc w:val="left"/>
    </w:lvl>
    <w:lvl w:ilvl="2" w:tplc="CC06B47C">
      <w:numFmt w:val="decimal"/>
      <w:lvlText w:val=""/>
      <w:lvlJc w:val="left"/>
    </w:lvl>
    <w:lvl w:ilvl="3" w:tplc="AACCD3AE">
      <w:numFmt w:val="decimal"/>
      <w:lvlText w:val=""/>
      <w:lvlJc w:val="left"/>
    </w:lvl>
    <w:lvl w:ilvl="4" w:tplc="50C2A02C">
      <w:numFmt w:val="decimal"/>
      <w:lvlText w:val=""/>
      <w:lvlJc w:val="left"/>
    </w:lvl>
    <w:lvl w:ilvl="5" w:tplc="38207A6C">
      <w:numFmt w:val="decimal"/>
      <w:lvlText w:val=""/>
      <w:lvlJc w:val="left"/>
    </w:lvl>
    <w:lvl w:ilvl="6" w:tplc="F07677BA">
      <w:numFmt w:val="decimal"/>
      <w:lvlText w:val=""/>
      <w:lvlJc w:val="left"/>
    </w:lvl>
    <w:lvl w:ilvl="7" w:tplc="8D28B62E">
      <w:numFmt w:val="decimal"/>
      <w:lvlText w:val=""/>
      <w:lvlJc w:val="left"/>
    </w:lvl>
    <w:lvl w:ilvl="8" w:tplc="781C379E">
      <w:numFmt w:val="decimal"/>
      <w:lvlText w:val=""/>
      <w:lvlJc w:val="left"/>
    </w:lvl>
  </w:abstractNum>
  <w:abstractNum w:abstractNumId="2" w15:restartNumberingAfterBreak="0">
    <w:nsid w:val="51B858B6"/>
    <w:multiLevelType w:val="hybridMultilevel"/>
    <w:tmpl w:val="1F627804"/>
    <w:lvl w:ilvl="0" w:tplc="A1EED042">
      <w:start w:val="1"/>
      <w:numFmt w:val="bullet"/>
      <w:lvlText w:val="●"/>
      <w:lvlJc w:val="left"/>
      <w:pPr>
        <w:ind w:left="720" w:hanging="360"/>
      </w:pPr>
    </w:lvl>
    <w:lvl w:ilvl="1" w:tplc="1EBC8D8A">
      <w:start w:val="1"/>
      <w:numFmt w:val="bullet"/>
      <w:lvlText w:val="○"/>
      <w:lvlJc w:val="left"/>
      <w:pPr>
        <w:ind w:left="1440" w:hanging="360"/>
      </w:pPr>
    </w:lvl>
    <w:lvl w:ilvl="2" w:tplc="865C08C6">
      <w:start w:val="1"/>
      <w:numFmt w:val="bullet"/>
      <w:lvlText w:val="■"/>
      <w:lvlJc w:val="left"/>
      <w:pPr>
        <w:ind w:left="2160" w:hanging="360"/>
      </w:pPr>
    </w:lvl>
    <w:lvl w:ilvl="3" w:tplc="D8C4792A">
      <w:start w:val="1"/>
      <w:numFmt w:val="bullet"/>
      <w:lvlText w:val="●"/>
      <w:lvlJc w:val="left"/>
      <w:pPr>
        <w:ind w:left="2880" w:hanging="360"/>
      </w:pPr>
    </w:lvl>
    <w:lvl w:ilvl="4" w:tplc="DCB6EC1C">
      <w:start w:val="1"/>
      <w:numFmt w:val="bullet"/>
      <w:lvlText w:val="○"/>
      <w:lvlJc w:val="left"/>
      <w:pPr>
        <w:ind w:left="3600" w:hanging="360"/>
      </w:pPr>
    </w:lvl>
    <w:lvl w:ilvl="5" w:tplc="8E3CF804">
      <w:start w:val="1"/>
      <w:numFmt w:val="bullet"/>
      <w:lvlText w:val="■"/>
      <w:lvlJc w:val="left"/>
      <w:pPr>
        <w:ind w:left="4320" w:hanging="360"/>
      </w:pPr>
    </w:lvl>
    <w:lvl w:ilvl="6" w:tplc="663A18B0">
      <w:start w:val="1"/>
      <w:numFmt w:val="bullet"/>
      <w:lvlText w:val="●"/>
      <w:lvlJc w:val="left"/>
      <w:pPr>
        <w:ind w:left="5040" w:hanging="360"/>
      </w:pPr>
    </w:lvl>
    <w:lvl w:ilvl="7" w:tplc="6CCAE164">
      <w:start w:val="1"/>
      <w:numFmt w:val="bullet"/>
      <w:lvlText w:val="●"/>
      <w:lvlJc w:val="left"/>
      <w:pPr>
        <w:ind w:left="5760" w:hanging="360"/>
      </w:pPr>
    </w:lvl>
    <w:lvl w:ilvl="8" w:tplc="77CA0788">
      <w:start w:val="1"/>
      <w:numFmt w:val="bullet"/>
      <w:lvlText w:val="●"/>
      <w:lvlJc w:val="left"/>
      <w:pPr>
        <w:ind w:left="6480" w:hanging="360"/>
      </w:pPr>
    </w:lvl>
  </w:abstractNum>
  <w:num w:numId="1" w16cid:durableId="1792941855">
    <w:abstractNumId w:val="2"/>
    <w:lvlOverride w:ilvl="0">
      <w:startOverride w:val="1"/>
    </w:lvlOverride>
  </w:num>
  <w:num w:numId="2" w16cid:durableId="46257580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623"/>
    <w:rsid w:val="00285755"/>
    <w:rsid w:val="00623623"/>
    <w:rsid w:val="006262F6"/>
    <w:rsid w:val="00E50A04"/>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decimalSymbol w:val="."/>
  <w:listSeparator w:val=","/>
  <w14:docId w14:val="5B497F38"/>
  <w15:docId w15:val="{4D0A5604-56B8-B441-8718-2C9CB0994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HK"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outlineLvl w:val="0"/>
    </w:pPr>
    <w:rPr>
      <w:b/>
      <w:bCs/>
      <w:color w:val="1F3864"/>
      <w:sz w:val="32"/>
      <w:szCs w:val="32"/>
    </w:rPr>
  </w:style>
  <w:style w:type="paragraph" w:styleId="Heading2">
    <w:name w:val="heading 2"/>
    <w:uiPriority w:val="9"/>
    <w:unhideWhenUsed/>
    <w:qFormat/>
    <w:pPr>
      <w:spacing w:before="240" w:after="80"/>
      <w:outlineLvl w:val="1"/>
    </w:pPr>
    <w:rPr>
      <w:b/>
      <w:bCs/>
      <w:color w:val="2E75B6"/>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1108</Words>
  <Characters>6319</Characters>
  <Application>Microsoft Office Word</Application>
  <DocSecurity>0</DocSecurity>
  <Lines>52</Lines>
  <Paragraphs>14</Paragraphs>
  <ScaleCrop>false</ScaleCrop>
  <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Kenny</cp:lastModifiedBy>
  <cp:revision>2</cp:revision>
  <dcterms:created xsi:type="dcterms:W3CDTF">2026-04-26T09:22:00Z</dcterms:created>
  <dcterms:modified xsi:type="dcterms:W3CDTF">2026-04-26T09:22:00Z</dcterms:modified>
</cp:coreProperties>
</file>